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6FA" w:rsidRPr="00F216FA" w:rsidRDefault="00F216FA" w:rsidP="00F216FA">
      <w:pPr>
        <w:shd w:val="clear" w:color="auto" w:fill="FFFFFF"/>
        <w:spacing w:before="600" w:after="600" w:line="720" w:lineRule="atLeast"/>
        <w:outlineLvl w:val="0"/>
        <w:rPr>
          <w:rFonts w:ascii="PTSans Narrow bold" w:eastAsia="Times New Roman" w:hAnsi="PTSans Narrow bold" w:cs="Times New Roman"/>
          <w:color w:val="353C44"/>
          <w:kern w:val="36"/>
          <w:sz w:val="28"/>
          <w:szCs w:val="28"/>
          <w:lang w:eastAsia="ru-RU"/>
        </w:rPr>
      </w:pPr>
      <w:r w:rsidRPr="00F216FA">
        <w:rPr>
          <w:rFonts w:ascii="PTSans Narrow bold" w:eastAsia="Times New Roman" w:hAnsi="PTSans Narrow bold" w:cs="Times New Roman"/>
          <w:color w:val="353C44"/>
          <w:kern w:val="36"/>
          <w:sz w:val="28"/>
          <w:szCs w:val="28"/>
          <w:lang w:eastAsia="ru-RU"/>
        </w:rPr>
        <w:t>ФЕДЕРАЛЬНЫЙ ЗАКОН О ЗАЩИТЕ ДЕТЕЙ ОТ ИНФОРМАЦИИ, ПРИЧИНЯЮЩЕЙ ВРЕД ИХ ЗДОРОВЬЮ И РАЗВИТИЮ</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 29 декабря 2010 </w:t>
      </w:r>
      <w:proofErr w:type="spellStart"/>
      <w:r w:rsidRPr="00F216FA">
        <w:rPr>
          <w:rFonts w:ascii="Arial" w:eastAsia="Times New Roman" w:hAnsi="Arial" w:cs="Arial"/>
          <w:color w:val="3C444D"/>
          <w:sz w:val="21"/>
          <w:szCs w:val="21"/>
          <w:lang w:eastAsia="ru-RU"/>
        </w:rPr>
        <w:t>годаПринятГосударственной</w:t>
      </w:r>
      <w:proofErr w:type="spellEnd"/>
      <w:r w:rsidRPr="00F216FA">
        <w:rPr>
          <w:rFonts w:ascii="Arial" w:eastAsia="Times New Roman" w:hAnsi="Arial" w:cs="Arial"/>
          <w:color w:val="3C444D"/>
          <w:sz w:val="21"/>
          <w:szCs w:val="21"/>
          <w:lang w:eastAsia="ru-RU"/>
        </w:rPr>
        <w:t xml:space="preserve"> Думой 21 декабря 2010 года</w:t>
      </w:r>
      <w:r w:rsidR="00D82BBF">
        <w:rPr>
          <w:rFonts w:ascii="Arial" w:eastAsia="Times New Roman" w:hAnsi="Arial" w:cs="Arial"/>
          <w:color w:val="3C444D"/>
          <w:sz w:val="21"/>
          <w:szCs w:val="21"/>
          <w:lang w:eastAsia="ru-RU"/>
        </w:rPr>
        <w:t xml:space="preserve"> </w:t>
      </w:r>
      <w:bookmarkStart w:id="0" w:name="_GoBack"/>
      <w:bookmarkEnd w:id="0"/>
      <w:proofErr w:type="spellStart"/>
      <w:r w:rsidRPr="00F216FA">
        <w:rPr>
          <w:rFonts w:ascii="Arial" w:eastAsia="Times New Roman" w:hAnsi="Arial" w:cs="Arial"/>
          <w:color w:val="3C444D"/>
          <w:sz w:val="21"/>
          <w:szCs w:val="21"/>
          <w:lang w:eastAsia="ru-RU"/>
        </w:rPr>
        <w:t>ОдобренСоветом</w:t>
      </w:r>
      <w:proofErr w:type="spellEnd"/>
      <w:r w:rsidRPr="00F216FA">
        <w:rPr>
          <w:rFonts w:ascii="Arial" w:eastAsia="Times New Roman" w:hAnsi="Arial" w:cs="Arial"/>
          <w:color w:val="3C444D"/>
          <w:sz w:val="21"/>
          <w:szCs w:val="21"/>
          <w:lang w:eastAsia="ru-RU"/>
        </w:rPr>
        <w:t xml:space="preserve"> Федерации24 декабря 2010 года(в ред. Федерального закона от 28.07.2012 N 139-ФЗ)</w:t>
      </w:r>
      <w:r w:rsidRPr="00F216FA">
        <w:rPr>
          <w:rFonts w:ascii="Arial" w:eastAsia="Times New Roman" w:hAnsi="Arial" w:cs="Arial"/>
          <w:color w:val="3C444D"/>
          <w:sz w:val="21"/>
          <w:szCs w:val="21"/>
          <w:lang w:eastAsia="ru-RU"/>
        </w:rPr>
        <w:br/>
      </w:r>
      <w:r w:rsidRPr="00F216FA">
        <w:rPr>
          <w:rFonts w:ascii="Arial" w:eastAsia="Times New Roman" w:hAnsi="Arial" w:cs="Arial"/>
          <w:b/>
          <w:bCs/>
          <w:color w:val="3C444D"/>
          <w:sz w:val="21"/>
          <w:szCs w:val="21"/>
          <w:lang w:eastAsia="ru-RU"/>
        </w:rPr>
        <w:t>Глава 1. ОБЩИЕ ПОЛОЖЕНИЯ </w:t>
      </w:r>
      <w:r w:rsidRPr="00F216FA">
        <w:rPr>
          <w:rFonts w:ascii="Arial" w:eastAsia="Times New Roman" w:hAnsi="Arial" w:cs="Arial"/>
          <w:i/>
          <w:iCs/>
          <w:color w:val="3C444D"/>
          <w:sz w:val="21"/>
          <w:szCs w:val="21"/>
          <w:lang w:eastAsia="ru-RU"/>
        </w:rPr>
        <w:br/>
        <w:t>Статья 1. Сфера действия настоящего Федерального закона </w:t>
      </w:r>
      <w:r w:rsidRPr="00F216FA">
        <w:rPr>
          <w:rFonts w:ascii="Arial" w:eastAsia="Times New Roman" w:hAnsi="Arial" w:cs="Arial"/>
          <w:i/>
          <w:iCs/>
          <w:color w:val="3C444D"/>
          <w:sz w:val="21"/>
          <w:szCs w:val="21"/>
          <w:lang w:eastAsia="ru-RU"/>
        </w:rPr>
        <w:br/>
      </w:r>
      <w:r w:rsidRPr="00F216FA">
        <w:rPr>
          <w:rFonts w:ascii="Arial" w:eastAsia="Times New Roman" w:hAnsi="Arial" w:cs="Arial"/>
          <w:color w:val="3C444D"/>
          <w:sz w:val="21"/>
          <w:szCs w:val="21"/>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 2. Настоящий Федеральный закон не распространяется на отношения в сфере:</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1) оборота информационной продукции, содержащей научную, научно-техническую, статистическую информацию;2)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законами;3) оборота информационной продукции, имеющей значительную историческую, художественную или иную культурную ценность для общества; 4) рекламы.</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2. Основные понятия, используемые в настоящем Федеральном законе</w:t>
      </w:r>
      <w:proofErr w:type="gramStart"/>
      <w:r w:rsidRPr="00F216FA">
        <w:rPr>
          <w:rFonts w:ascii="Arial" w:eastAsia="Times New Roman" w:hAnsi="Arial" w:cs="Arial"/>
          <w:i/>
          <w:iCs/>
          <w:color w:val="3C444D"/>
          <w:sz w:val="21"/>
          <w:szCs w:val="21"/>
          <w:lang w:eastAsia="ru-RU"/>
        </w:rPr>
        <w:br/>
      </w:r>
      <w:r w:rsidRPr="00F216FA">
        <w:rPr>
          <w:rFonts w:ascii="Arial" w:eastAsia="Times New Roman" w:hAnsi="Arial" w:cs="Arial"/>
          <w:color w:val="3C444D"/>
          <w:sz w:val="21"/>
          <w:szCs w:val="21"/>
          <w:lang w:eastAsia="ru-RU"/>
        </w:rPr>
        <w:t>В</w:t>
      </w:r>
      <w:proofErr w:type="gramEnd"/>
      <w:r w:rsidRPr="00F216FA">
        <w:rPr>
          <w:rFonts w:ascii="Arial" w:eastAsia="Times New Roman" w:hAnsi="Arial" w:cs="Arial"/>
          <w:color w:val="3C444D"/>
          <w:sz w:val="21"/>
          <w:szCs w:val="21"/>
          <w:lang w:eastAsia="ru-RU"/>
        </w:rPr>
        <w:t xml:space="preserve"> настоящем Федеральном законе используются следующие основные понятия:</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 xml:space="preserve">1) доступ детей к информации - возможность получения и использования детьми свободно распространяемой информации;2)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 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 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связи;(в ред. Федерального закона от 28.07.2012 N 139-ФЗ)6)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детей;7) информация, причиняющая </w:t>
      </w:r>
      <w:r w:rsidRPr="00F216FA">
        <w:rPr>
          <w:rFonts w:ascii="Arial" w:eastAsia="Times New Roman" w:hAnsi="Arial" w:cs="Arial"/>
          <w:color w:val="3C444D"/>
          <w:sz w:val="21"/>
          <w:szCs w:val="21"/>
          <w:lang w:eastAsia="ru-RU"/>
        </w:rPr>
        <w:lastRenderedPageBreak/>
        <w:t>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 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 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 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  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связи;(в ред. Федерального закона от 28.07.2012 N 139-ФЗ)13)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3. Законодательство Российской Федерации о защите детей от информации, причиняющей вред их здоровью и (или) развитию</w:t>
      </w:r>
      <w:r w:rsidRPr="00F216FA">
        <w:rPr>
          <w:rFonts w:ascii="Arial" w:eastAsia="Times New Roman" w:hAnsi="Arial" w:cs="Arial"/>
          <w:color w:val="3C444D"/>
          <w:sz w:val="21"/>
          <w:szCs w:val="21"/>
          <w:lang w:eastAsia="ru-RU"/>
        </w:rPr>
        <w:b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 </w:t>
      </w:r>
      <w:r w:rsidRPr="00F216FA">
        <w:rPr>
          <w:rFonts w:ascii="Arial" w:eastAsia="Times New Roman" w:hAnsi="Arial" w:cs="Arial"/>
          <w:i/>
          <w:iCs/>
          <w:color w:val="3C444D"/>
          <w:sz w:val="21"/>
          <w:szCs w:val="21"/>
          <w:lang w:eastAsia="ru-RU"/>
        </w:rPr>
        <w:b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r w:rsidRPr="00F216FA">
        <w:rPr>
          <w:rFonts w:ascii="Arial" w:eastAsia="Times New Roman" w:hAnsi="Arial" w:cs="Arial"/>
          <w:color w:val="3C444D"/>
          <w:sz w:val="21"/>
          <w:szCs w:val="21"/>
          <w:lang w:eastAsia="ru-RU"/>
        </w:rPr>
        <w:t> </w:t>
      </w:r>
      <w:r w:rsidRPr="00F216FA">
        <w:rPr>
          <w:rFonts w:ascii="Arial" w:eastAsia="Times New Roman" w:hAnsi="Arial" w:cs="Arial"/>
          <w:color w:val="3C444D"/>
          <w:sz w:val="21"/>
          <w:szCs w:val="21"/>
          <w:lang w:eastAsia="ru-RU"/>
        </w:rPr>
        <w:b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 xml:space="preserve">1) разработка и реализация единой государственной политики в сфере защиты детей от информации, причиняющей вред их здоровью и (или) развитию;2)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 3) установление порядка проведения экспертизы информационной продукции, </w:t>
      </w:r>
      <w:r w:rsidRPr="00F216FA">
        <w:rPr>
          <w:rFonts w:ascii="Arial" w:eastAsia="Times New Roman" w:hAnsi="Arial" w:cs="Arial"/>
          <w:color w:val="3C444D"/>
          <w:sz w:val="21"/>
          <w:szCs w:val="21"/>
          <w:lang w:eastAsia="ru-RU"/>
        </w:rPr>
        <w:lastRenderedPageBreak/>
        <w:t>предусмотренной настоящим Федеральным законом;4)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развитию.(в ред. Федерального закона от 28.07.2012 N 139-ФЗ)</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5. Виды информации, причиняющей вред здоровью и (или) развитию детей </w:t>
      </w:r>
      <w:r w:rsidRPr="00F216FA">
        <w:rPr>
          <w:rFonts w:ascii="Arial" w:eastAsia="Times New Roman" w:hAnsi="Arial" w:cs="Arial"/>
          <w:color w:val="3C444D"/>
          <w:sz w:val="21"/>
          <w:szCs w:val="21"/>
          <w:lang w:eastAsia="ru-RU"/>
        </w:rPr>
        <w:br/>
        <w:t>1. К информации, причиняющей вред здоровью и (или) развитию детей, относится:</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1) информация, предусмотренная частью 2 настоящей статьи и запрещенная для распространения среди детей;2)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2. К информации, запрещенной для распространения среди детей, относится информация: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 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 4) отрицающая семейные ценности и формирующая неуважение к родителям и (или) другим членам семьи;5) оправдывающая противоправное поведение;6) содержащая нецензурную брань; 7) содержащая информацию порнографического характера.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3. К информации, распространение которой среди детей определенных возрастных категорий ограничено, относится информация: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 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3) представляемая в виде изображения или описания половых отношений между мужчиной и женщиной;4) содержащая бранные слова и выражения, не относящиеся к нецензурной брани.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br/>
      </w:r>
      <w:r w:rsidRPr="00F216FA">
        <w:rPr>
          <w:rFonts w:ascii="Arial" w:eastAsia="Times New Roman" w:hAnsi="Arial" w:cs="Arial"/>
          <w:b/>
          <w:bCs/>
          <w:color w:val="3C444D"/>
          <w:sz w:val="21"/>
          <w:szCs w:val="21"/>
          <w:lang w:eastAsia="ru-RU"/>
        </w:rPr>
        <w:t>Глава 2. КЛАССИФИКАЦИЯ ИНФОРМАЦИОННОЙ ПРОДУКЦИИ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6. Осуществление классификации информационной продукции </w:t>
      </w:r>
      <w:r w:rsidRPr="00F216FA">
        <w:rPr>
          <w:rFonts w:ascii="Arial" w:eastAsia="Times New Roman" w:hAnsi="Arial" w:cs="Arial"/>
          <w:color w:val="3C444D"/>
          <w:sz w:val="21"/>
          <w:szCs w:val="21"/>
          <w:lang w:eastAsia="ru-RU"/>
        </w:rPr>
        <w:b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w:t>
      </w:r>
      <w:proofErr w:type="gramStart"/>
      <w:r w:rsidRPr="00F216FA">
        <w:rPr>
          <w:rFonts w:ascii="Arial" w:eastAsia="Times New Roman" w:hAnsi="Arial" w:cs="Arial"/>
          <w:color w:val="3C444D"/>
          <w:sz w:val="21"/>
          <w:szCs w:val="21"/>
          <w:lang w:eastAsia="ru-RU"/>
        </w:rPr>
        <w:t>.(</w:t>
      </w:r>
      <w:proofErr w:type="gramEnd"/>
      <w:r w:rsidRPr="00F216FA">
        <w:rPr>
          <w:rFonts w:ascii="Arial" w:eastAsia="Times New Roman" w:hAnsi="Arial" w:cs="Arial"/>
          <w:color w:val="3C444D"/>
          <w:sz w:val="21"/>
          <w:szCs w:val="21"/>
          <w:lang w:eastAsia="ru-RU"/>
        </w:rPr>
        <w:t xml:space="preserve">в ред. Федерального </w:t>
      </w:r>
      <w:r w:rsidRPr="00F216FA">
        <w:rPr>
          <w:rFonts w:ascii="Arial" w:eastAsia="Times New Roman" w:hAnsi="Arial" w:cs="Arial"/>
          <w:color w:val="3C444D"/>
          <w:sz w:val="21"/>
          <w:szCs w:val="21"/>
          <w:lang w:eastAsia="ru-RU"/>
        </w:rPr>
        <w:lastRenderedPageBreak/>
        <w:t>закона от 28.07.2012 N 139-ФЗ)2. При проведении исследований в целях классификации информационной продукции оценке подлежат:</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1) ее тематика, жанр, содержание и художественное оформление;2) особенности восприятия содержащейся в ней информации детьми определенной возрастной категории; 3) вероятность причинения содержащейся в ней информацией вреда здоровью и (или) развитию детей.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продукции:(в ред. Федерального закона от 28.07.2012 N 139-ФЗ)</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1) информационная продукция для детей, не достигших возраста шести лет;2) информационная продукция для детей, достигших возраста шести лет;3) информационная продукция для детей, достигших возраста двенадцати лет;4) информационная продукция для детей, достигших возраста шестнадцати лет;5)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 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кинематографии.(в ред. Федерального закона от 28.07.2012 N 139-ФЗ)(6.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Федерации.(в ред. Федерального закона от 28.07.2012 N 139-ФЗ)</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7. Информационная продукция для детей, не достигших возраста шести лет</w:t>
      </w:r>
      <w:r w:rsidRPr="00F216FA">
        <w:rPr>
          <w:rFonts w:ascii="Arial" w:eastAsia="Times New Roman" w:hAnsi="Arial" w:cs="Arial"/>
          <w:color w:val="3C444D"/>
          <w:sz w:val="21"/>
          <w:szCs w:val="21"/>
          <w:lang w:eastAsia="ru-RU"/>
        </w:rPr>
        <w:b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8. Информационная продукция для детей, достигших возраста шести лет</w:t>
      </w:r>
      <w:r w:rsidRPr="00F216FA">
        <w:rPr>
          <w:rFonts w:ascii="Arial" w:eastAsia="Times New Roman" w:hAnsi="Arial" w:cs="Arial"/>
          <w:color w:val="3C444D"/>
          <w:sz w:val="21"/>
          <w:szCs w:val="21"/>
          <w:lang w:eastAsia="ru-RU"/>
        </w:rPr>
        <w:b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 xml:space="preserve">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панику;3) не побуждающие к </w:t>
      </w:r>
      <w:r w:rsidRPr="00F216FA">
        <w:rPr>
          <w:rFonts w:ascii="Arial" w:eastAsia="Times New Roman" w:hAnsi="Arial" w:cs="Arial"/>
          <w:color w:val="3C444D"/>
          <w:sz w:val="21"/>
          <w:szCs w:val="21"/>
          <w:lang w:eastAsia="ru-RU"/>
        </w:rPr>
        <w:lastRenderedPageBreak/>
        <w:t>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br/>
        <w:t xml:space="preserve">Статья 9. Информационная продукция для детей, достигших возраста двенадцати </w:t>
      </w:r>
      <w:proofErr w:type="spellStart"/>
      <w:r w:rsidRPr="00F216FA">
        <w:rPr>
          <w:rFonts w:ascii="Arial" w:eastAsia="Times New Roman" w:hAnsi="Arial" w:cs="Arial"/>
          <w:color w:val="3C444D"/>
          <w:sz w:val="21"/>
          <w:szCs w:val="21"/>
          <w:lang w:eastAsia="ru-RU"/>
        </w:rPr>
        <w:t>летК</w:t>
      </w:r>
      <w:proofErr w:type="spellEnd"/>
      <w:r w:rsidRPr="00F216FA">
        <w:rPr>
          <w:rFonts w:ascii="Arial" w:eastAsia="Times New Roman" w:hAnsi="Arial" w:cs="Arial"/>
          <w:color w:val="3C444D"/>
          <w:sz w:val="21"/>
          <w:szCs w:val="21"/>
          <w:lang w:eastAsia="ru-RU"/>
        </w:rPr>
        <w:t xml:space="preserve">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 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 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br/>
        <w:t xml:space="preserve">Статья 10. Информационная продукция для детей, достигших возраста шестнадцати </w:t>
      </w:r>
      <w:proofErr w:type="spellStart"/>
      <w:r w:rsidRPr="00F216FA">
        <w:rPr>
          <w:rFonts w:ascii="Arial" w:eastAsia="Times New Roman" w:hAnsi="Arial" w:cs="Arial"/>
          <w:color w:val="3C444D"/>
          <w:sz w:val="21"/>
          <w:szCs w:val="21"/>
          <w:lang w:eastAsia="ru-RU"/>
        </w:rPr>
        <w:t>летК</w:t>
      </w:r>
      <w:proofErr w:type="spellEnd"/>
      <w:r w:rsidRPr="00F216FA">
        <w:rPr>
          <w:rFonts w:ascii="Arial" w:eastAsia="Times New Roman" w:hAnsi="Arial" w:cs="Arial"/>
          <w:color w:val="3C444D"/>
          <w:sz w:val="21"/>
          <w:szCs w:val="21"/>
          <w:lang w:eastAsia="ru-RU"/>
        </w:rPr>
        <w:t xml:space="preserve">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 xml:space="preserve">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 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 4) отдельные бранные слова и (или) выражения, не относящиеся к нецензурной брани; 5) не эксплуатирующие интереса к сексу и не носящие оскорбительного </w:t>
      </w:r>
      <w:r w:rsidRPr="00F216FA">
        <w:rPr>
          <w:rFonts w:ascii="Arial" w:eastAsia="Times New Roman" w:hAnsi="Arial" w:cs="Arial"/>
          <w:color w:val="3C444D"/>
          <w:sz w:val="21"/>
          <w:szCs w:val="21"/>
          <w:lang w:eastAsia="ru-RU"/>
        </w:rPr>
        <w:lastRenderedPageBreak/>
        <w:t>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br/>
      </w:r>
      <w:r w:rsidRPr="00F216FA">
        <w:rPr>
          <w:rFonts w:ascii="Arial" w:eastAsia="Times New Roman" w:hAnsi="Arial" w:cs="Arial"/>
          <w:b/>
          <w:bCs/>
          <w:color w:val="3C444D"/>
          <w:sz w:val="21"/>
          <w:szCs w:val="21"/>
          <w:lang w:eastAsia="ru-RU"/>
        </w:rPr>
        <w:t>Глава 3. ТРЕБОВАНИЯ К ОБОРОТУ ИНФОРМАЦИОННОЙ ПРОДУКЦИИ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11. Общие требования к обороту информационной продукции</w:t>
      </w:r>
      <w:r w:rsidRPr="00F216FA">
        <w:rPr>
          <w:rFonts w:ascii="Arial" w:eastAsia="Times New Roman" w:hAnsi="Arial" w:cs="Arial"/>
          <w:color w:val="3C444D"/>
          <w:sz w:val="21"/>
          <w:szCs w:val="21"/>
          <w:lang w:eastAsia="ru-RU"/>
        </w:rPr>
        <w:b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 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 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 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образования;2) телепрограмм, телепередач, транслируемых в эфире без предварительной записи;3) информационной продукции, распространяемой посредством радиовещания;4) информационной продукции, демонстрируемой посредством зрелищных мероприятий; 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характера;6) информации, распространяемой посредством информационно-телекоммуникационных сетей, в том числе сети "Интернет", кроме сетевых изданий;(п. 6 введен Федеральным законом от 28.07.2012 N 139-ФЗ)7)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информации.(п. 7 введен Федеральным законом от 28.07.2012 N 139-ФЗ)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 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 8. В прокатном удостоверении аудиовизуального произведения должны содержаться сведения о категории данной информационной </w:t>
      </w:r>
      <w:r w:rsidRPr="00F216FA">
        <w:rPr>
          <w:rFonts w:ascii="Arial" w:eastAsia="Times New Roman" w:hAnsi="Arial" w:cs="Arial"/>
          <w:color w:val="3C444D"/>
          <w:sz w:val="21"/>
          <w:szCs w:val="21"/>
          <w:lang w:eastAsia="ru-RU"/>
        </w:rPr>
        <w:lastRenderedPageBreak/>
        <w:t>продукции</w:t>
      </w:r>
      <w:proofErr w:type="gramStart"/>
      <w:r w:rsidRPr="00F216FA">
        <w:rPr>
          <w:rFonts w:ascii="Arial" w:eastAsia="Times New Roman" w:hAnsi="Arial" w:cs="Arial"/>
          <w:color w:val="3C444D"/>
          <w:sz w:val="21"/>
          <w:szCs w:val="21"/>
          <w:lang w:eastAsia="ru-RU"/>
        </w:rPr>
        <w:t>.(</w:t>
      </w:r>
      <w:proofErr w:type="gramEnd"/>
      <w:r w:rsidRPr="00F216FA">
        <w:rPr>
          <w:rFonts w:ascii="Arial" w:eastAsia="Times New Roman" w:hAnsi="Arial" w:cs="Arial"/>
          <w:color w:val="3C444D"/>
          <w:sz w:val="21"/>
          <w:szCs w:val="21"/>
          <w:lang w:eastAsia="ru-RU"/>
        </w:rPr>
        <w:t>в ред. Федерального закона от 28.07.2012 N 139-ФЗ)</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12. Знак информационной продукции</w:t>
      </w:r>
      <w:r w:rsidRPr="00F216FA">
        <w:rPr>
          <w:rFonts w:ascii="Arial" w:eastAsia="Times New Roman" w:hAnsi="Arial" w:cs="Arial"/>
          <w:color w:val="3C444D"/>
          <w:sz w:val="21"/>
          <w:szCs w:val="21"/>
          <w:lang w:eastAsia="ru-RU"/>
        </w:rPr>
        <w:br/>
        <w:t>Положения части 1 статьи 12 не распространяются на печатную продукцию, выпущенную в оборот до 1 сентября 2012 года. 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1) применительно к категории информационной продукции для детей, не достигших возраста шести лет, - в виде цифры "0" и знака "плюс";2)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детей".(часть 1 в ред. Федерального закона от 28.07.2012 N 139-ФЗ)</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w:t>
      </w:r>
      <w:proofErr w:type="spellStart"/>
      <w:r w:rsidRPr="00F216FA">
        <w:rPr>
          <w:rFonts w:ascii="Arial" w:eastAsia="Times New Roman" w:hAnsi="Arial" w:cs="Arial"/>
          <w:color w:val="3C444D"/>
          <w:sz w:val="21"/>
          <w:szCs w:val="21"/>
          <w:lang w:eastAsia="ru-RU"/>
        </w:rPr>
        <w:t>видеообслуживании</w:t>
      </w:r>
      <w:proofErr w:type="spellEnd"/>
      <w:r w:rsidRPr="00F216FA">
        <w:rPr>
          <w:rFonts w:ascii="Arial" w:eastAsia="Times New Roman" w:hAnsi="Arial" w:cs="Arial"/>
          <w:color w:val="3C444D"/>
          <w:sz w:val="21"/>
          <w:szCs w:val="21"/>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roofErr w:type="gramStart"/>
      <w:r w:rsidRPr="00F216FA">
        <w:rPr>
          <w:rFonts w:ascii="Arial" w:eastAsia="Times New Roman" w:hAnsi="Arial" w:cs="Arial"/>
          <w:color w:val="3C444D"/>
          <w:sz w:val="21"/>
          <w:szCs w:val="21"/>
          <w:lang w:eastAsia="ru-RU"/>
        </w:rPr>
        <w:t>.(</w:t>
      </w:r>
      <w:proofErr w:type="gramEnd"/>
      <w:r w:rsidRPr="00F216FA">
        <w:rPr>
          <w:rFonts w:ascii="Arial" w:eastAsia="Times New Roman" w:hAnsi="Arial" w:cs="Arial"/>
          <w:color w:val="3C444D"/>
          <w:sz w:val="21"/>
          <w:szCs w:val="21"/>
          <w:lang w:eastAsia="ru-RU"/>
        </w:rPr>
        <w:t xml:space="preserve">часть 2 в ред. Федерального закона от 28.07.2012 N 139-ФЗ)3.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w:t>
      </w:r>
      <w:proofErr w:type="spellStart"/>
      <w:r w:rsidRPr="00F216FA">
        <w:rPr>
          <w:rFonts w:ascii="Arial" w:eastAsia="Times New Roman" w:hAnsi="Arial" w:cs="Arial"/>
          <w:color w:val="3C444D"/>
          <w:sz w:val="21"/>
          <w:szCs w:val="21"/>
          <w:lang w:eastAsia="ru-RU"/>
        </w:rPr>
        <w:t>видеопоказе</w:t>
      </w:r>
      <w:proofErr w:type="spellEnd"/>
      <w:r w:rsidRPr="00F216FA">
        <w:rPr>
          <w:rFonts w:ascii="Arial" w:eastAsia="Times New Roman" w:hAnsi="Arial" w:cs="Arial"/>
          <w:color w:val="3C444D"/>
          <w:sz w:val="21"/>
          <w:szCs w:val="21"/>
          <w:lang w:eastAsia="ru-RU"/>
        </w:rPr>
        <w:t>, а также входного билета, приглашения либо иного документа, предоставляющих право посещения такого мероприятия. 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языках.(часть 5 введена Федеральным законом от 28.07.2012 N 139-ФЗ)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13. Дополнительные требования к распространению информационной продукции посредством теле- и радиовещания</w:t>
      </w:r>
      <w:r w:rsidRPr="00F216FA">
        <w:rPr>
          <w:rFonts w:ascii="Arial" w:eastAsia="Times New Roman" w:hAnsi="Arial" w:cs="Arial"/>
          <w:i/>
          <w:iCs/>
          <w:color w:val="3C444D"/>
          <w:sz w:val="21"/>
          <w:szCs w:val="21"/>
          <w:lang w:eastAsia="ru-RU"/>
        </w:rPr>
        <w:br/>
      </w:r>
      <w:r w:rsidRPr="00F216FA">
        <w:rPr>
          <w:rFonts w:ascii="Arial" w:eastAsia="Times New Roman" w:hAnsi="Arial" w:cs="Arial"/>
          <w:color w:val="3C444D"/>
          <w:sz w:val="21"/>
          <w:szCs w:val="21"/>
          <w:lang w:eastAsia="ru-RU"/>
        </w:rPr>
        <w:t xml:space="preserve">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w:t>
      </w:r>
      <w:r w:rsidRPr="00F216FA">
        <w:rPr>
          <w:rFonts w:ascii="Arial" w:eastAsia="Times New Roman" w:hAnsi="Arial" w:cs="Arial"/>
          <w:color w:val="3C444D"/>
          <w:sz w:val="21"/>
          <w:szCs w:val="21"/>
          <w:lang w:eastAsia="ru-RU"/>
        </w:rPr>
        <w:lastRenderedPageBreak/>
        <w:t>декодирующих технических устройств и с соблюдением требований частей 3 и 4 настоящей статьи.2.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 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информацией).(часть 3 в ред. Федерального закона от 28.07.2012 N 139-ФЗ)4.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власти.(часть 4 в ред. Федерального закона от 28.07.2012 N 139-ФЗ)5.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детей.(в ред. Федерального закона от 28.07.2012 N 139-ФЗ)</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14. Особенности распространения информации посредством информационно-телекоммуникационных сетей</w:t>
      </w:r>
      <w:r w:rsidRPr="00F216FA">
        <w:rPr>
          <w:rFonts w:ascii="Arial" w:eastAsia="Times New Roman" w:hAnsi="Arial" w:cs="Arial"/>
          <w:color w:val="3C444D"/>
          <w:sz w:val="21"/>
          <w:szCs w:val="21"/>
          <w:lang w:eastAsia="ru-RU"/>
        </w:rPr>
        <w:t>(в ред. Федерального закона от 28.07.2012 N 139-ФЗ)</w:t>
      </w:r>
      <w:r w:rsidRPr="00F216FA">
        <w:rPr>
          <w:rFonts w:ascii="Arial" w:eastAsia="Times New Roman" w:hAnsi="Arial" w:cs="Arial"/>
          <w:color w:val="3C444D"/>
          <w:sz w:val="21"/>
          <w:szCs w:val="21"/>
          <w:lang w:eastAsia="ru-RU"/>
        </w:rPr>
        <w:b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15. Дополнительные требования к обороту отдельных видов информационной продукции для детей </w:t>
      </w:r>
      <w:r w:rsidRPr="00F216FA">
        <w:rPr>
          <w:rFonts w:ascii="Arial" w:eastAsia="Times New Roman" w:hAnsi="Arial" w:cs="Arial"/>
          <w:color w:val="3C444D"/>
          <w:sz w:val="21"/>
          <w:szCs w:val="21"/>
          <w:lang w:eastAsia="ru-RU"/>
        </w:rPr>
        <w:br/>
        <w:t xml:space="preserve">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w:t>
      </w:r>
      <w:r w:rsidRPr="00F216FA">
        <w:rPr>
          <w:rFonts w:ascii="Arial" w:eastAsia="Times New Roman" w:hAnsi="Arial" w:cs="Arial"/>
          <w:color w:val="3C444D"/>
          <w:sz w:val="21"/>
          <w:szCs w:val="21"/>
          <w:lang w:eastAsia="ru-RU"/>
        </w:rPr>
        <w:lastRenderedPageBreak/>
        <w:t>объявления о привлечении детей к участию в создании информационной продукции, причиняющей вред их здоровью и (или) развитию.(часть 1 в ред. Федерального закона от 28.07.2012 N 139-ФЗ)2.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 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16. Дополнительные требования к обороту информационной продукции, запрещенной для детей </w:t>
      </w:r>
      <w:r w:rsidRPr="00F216FA">
        <w:rPr>
          <w:rFonts w:ascii="Arial" w:eastAsia="Times New Roman" w:hAnsi="Arial" w:cs="Arial"/>
          <w:color w:val="3C444D"/>
          <w:sz w:val="21"/>
          <w:szCs w:val="21"/>
          <w:lang w:eastAsia="ru-RU"/>
        </w:rPr>
        <w:b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 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 </w:t>
      </w:r>
      <w:r w:rsidRPr="00F216FA">
        <w:rPr>
          <w:rFonts w:ascii="Arial" w:eastAsia="Times New Roman" w:hAnsi="Arial" w:cs="Arial"/>
          <w:color w:val="3C444D"/>
          <w:sz w:val="21"/>
          <w:szCs w:val="21"/>
          <w:lang w:eastAsia="ru-RU"/>
        </w:rPr>
        <w:br/>
      </w:r>
      <w:r w:rsidRPr="00F216FA">
        <w:rPr>
          <w:rFonts w:ascii="Arial" w:eastAsia="Times New Roman" w:hAnsi="Arial" w:cs="Arial"/>
          <w:b/>
          <w:bCs/>
          <w:color w:val="3C444D"/>
          <w:sz w:val="21"/>
          <w:szCs w:val="21"/>
          <w:lang w:eastAsia="ru-RU"/>
        </w:rPr>
        <w:t>Глава 4. ЭКСПЕРТИЗА ИНФОРМАЦИОННОЙ ПРОДУКЦИИ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17. Общие требования к экспертизе информационной продукции</w:t>
      </w:r>
      <w:r w:rsidRPr="00F216FA">
        <w:rPr>
          <w:rFonts w:ascii="Arial" w:eastAsia="Times New Roman" w:hAnsi="Arial" w:cs="Arial"/>
          <w:color w:val="3C444D"/>
          <w:sz w:val="21"/>
          <w:szCs w:val="21"/>
          <w:lang w:eastAsia="ru-RU"/>
        </w:rPr>
        <w:t>(в ред. Федерального закона от 28.07.2012 N 139-ФЗ)</w:t>
      </w:r>
      <w:r w:rsidRPr="00F216FA">
        <w:rPr>
          <w:rFonts w:ascii="Arial" w:eastAsia="Times New Roman" w:hAnsi="Arial" w:cs="Arial"/>
          <w:color w:val="3C444D"/>
          <w:sz w:val="21"/>
          <w:szCs w:val="21"/>
          <w:lang w:eastAsia="ru-RU"/>
        </w:rPr>
        <w:b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 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lastRenderedPageBreak/>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организаций);4) номер и дата выдачи аттестата аккредитации;5)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организации;6) вид информационной продукции, экспертизу которой вправе осуществлять аккредитованный эксперт или аккредитованная экспертная организация;7) сведения о приостановлении или прекращении действия выданного аттестата аккредитации.</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нравственности;2) являющихся производителями, распространителями информационной продукции, переданной на экспертизу, или их представителями.</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 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экспертиза).8. Срок проведения экспертизы информационной продукции не может превышать тридцать дней с момента заключения договора о ее проведении.9.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18. Экспертное заключение</w:t>
      </w:r>
      <w:r w:rsidRPr="00F216FA">
        <w:rPr>
          <w:rFonts w:ascii="Arial" w:eastAsia="Times New Roman" w:hAnsi="Arial" w:cs="Arial"/>
          <w:color w:val="3C444D"/>
          <w:sz w:val="21"/>
          <w:szCs w:val="21"/>
          <w:lang w:eastAsia="ru-RU"/>
        </w:rPr>
        <w:br/>
        <w:t>1. По окончании экспертизы информационной продукции дается экспертное заключение. 2. В экспертном заключении указываются:</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 xml:space="preserve">1) дата, время и место проведения экспертизы информационной продукции;2)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работы);3) вопросы, поставленные перед экспертом, экспертами;4) объекты исследований и материалы, представленные для проведения экспертизы информационной продукции;5) содержание и результаты исследований с указанием методик;6) мотивированные ответы на поставленные перед экспертом, экспертами вопросы;7)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w:t>
      </w:r>
      <w:r w:rsidRPr="00F216FA">
        <w:rPr>
          <w:rFonts w:ascii="Arial" w:eastAsia="Times New Roman" w:hAnsi="Arial" w:cs="Arial"/>
          <w:color w:val="3C444D"/>
          <w:sz w:val="21"/>
          <w:szCs w:val="21"/>
          <w:lang w:eastAsia="ru-RU"/>
        </w:rPr>
        <w:lastRenderedPageBreak/>
        <w:t>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 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лет.(часть 4 в ред. Федерального закона от 28.07.2012 N 139-ФЗ)(см. текст в предыдущей редакции)5.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заключения.(часть 5 введена Федеральным законом от 28.07.2012 N 139-ФЗ)6.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продукции.(часть 6 введена Федеральным законом от 28.07.2012 N 139-ФЗ)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19. Правовые последствия экспертизы информационной продукции</w:t>
      </w:r>
      <w:r w:rsidRPr="00F216FA">
        <w:rPr>
          <w:rFonts w:ascii="Arial" w:eastAsia="Times New Roman" w:hAnsi="Arial" w:cs="Arial"/>
          <w:color w:val="3C444D"/>
          <w:sz w:val="21"/>
          <w:szCs w:val="21"/>
          <w:lang w:eastAsia="ru-RU"/>
        </w:rPr>
        <w:b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 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 </w:t>
      </w:r>
    </w:p>
    <w:p w:rsidR="00F216FA" w:rsidRPr="00F216FA" w:rsidRDefault="00F216FA" w:rsidP="00F216FA">
      <w:pPr>
        <w:shd w:val="clear" w:color="auto" w:fill="FFFFFF"/>
        <w:spacing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br/>
      </w:r>
      <w:r w:rsidRPr="00F216FA">
        <w:rPr>
          <w:rFonts w:ascii="Arial" w:eastAsia="Times New Roman" w:hAnsi="Arial" w:cs="Arial"/>
          <w:b/>
          <w:bCs/>
          <w:color w:val="3C444D"/>
          <w:sz w:val="21"/>
          <w:szCs w:val="21"/>
          <w:lang w:eastAsia="ru-RU"/>
        </w:rPr>
        <w:t>Глава 5. КОНТРОЛЬ (НАДЗОР) В СФЕРЕ ЗАЩИТЫДЕТЕЙ ОТ ИНФОРМАЦИИ, ПРИЧИНЯЮЩЕЙ ВРЕД ИХ ЗДОРОВЬЮИ (ИЛИ) РАЗВИТИЮ</w:t>
      </w:r>
      <w:r w:rsidRPr="00F216FA">
        <w:rPr>
          <w:rFonts w:ascii="Arial" w:eastAsia="Times New Roman" w:hAnsi="Arial" w:cs="Arial"/>
          <w:color w:val="3C444D"/>
          <w:sz w:val="21"/>
          <w:szCs w:val="21"/>
          <w:lang w:eastAsia="ru-RU"/>
        </w:rPr>
        <w:t>(в ред. Федерального закона от 28.07.2012 N 139-ФЗ)</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20.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r w:rsidRPr="00F216FA">
        <w:rPr>
          <w:rFonts w:ascii="Arial" w:eastAsia="Times New Roman" w:hAnsi="Arial" w:cs="Arial"/>
          <w:color w:val="3C444D"/>
          <w:sz w:val="21"/>
          <w:szCs w:val="21"/>
          <w:lang w:eastAsia="ru-RU"/>
        </w:rPr>
        <w:t>(в ред. Федерального закона от 28.07.2012 N 139-ФЗ)</w:t>
      </w:r>
      <w:r w:rsidRPr="00F216FA">
        <w:rPr>
          <w:rFonts w:ascii="Arial" w:eastAsia="Times New Roman" w:hAnsi="Arial" w:cs="Arial"/>
          <w:color w:val="3C444D"/>
          <w:sz w:val="21"/>
          <w:szCs w:val="21"/>
          <w:lang w:eastAsia="ru-RU"/>
        </w:rPr>
        <w:br/>
        <w:t xml:space="preserve">1.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уполномоченным Правительством Российской Федерации.(в ред. Федерального закона от 28.07.2012 N 139-ФЗ)(см. текст в предыдущей редакции) 2. Государственный контроль (надзор) за </w:t>
      </w:r>
      <w:r w:rsidRPr="00F216FA">
        <w:rPr>
          <w:rFonts w:ascii="Arial" w:eastAsia="Times New Roman" w:hAnsi="Arial" w:cs="Arial"/>
          <w:color w:val="3C444D"/>
          <w:sz w:val="21"/>
          <w:szCs w:val="21"/>
          <w:lang w:eastAsia="ru-RU"/>
        </w:rPr>
        <w:lastRenderedPageBreak/>
        <w:t>соблюдением законодательства Российской Федерации о защите детей от информации, причиняющей вред их здоровью и (или) развитию, осуществляется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контроля".(в ред. Федерального закона от 28.07.2012 N 139-ФЗ)</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21. Общественный контроль в сфере защиты детей от информации, причиняющей вред их здоровью и (или) развитию</w:t>
      </w:r>
      <w:r w:rsidRPr="00F216FA">
        <w:rPr>
          <w:rFonts w:ascii="Arial" w:eastAsia="Times New Roman" w:hAnsi="Arial" w:cs="Arial"/>
          <w:color w:val="3C444D"/>
          <w:sz w:val="21"/>
          <w:szCs w:val="21"/>
          <w:lang w:eastAsia="ru-RU"/>
        </w:rPr>
        <w:t> </w:t>
      </w:r>
      <w:r w:rsidRPr="00F216FA">
        <w:rPr>
          <w:rFonts w:ascii="Arial" w:eastAsia="Times New Roman" w:hAnsi="Arial" w:cs="Arial"/>
          <w:color w:val="3C444D"/>
          <w:sz w:val="21"/>
          <w:szCs w:val="21"/>
          <w:lang w:eastAsia="ru-RU"/>
        </w:rPr>
        <w:b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 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линий".(часть 2 в ред. Федерального закона от 28.07.2012 N 139-ФЗ)</w:t>
      </w:r>
      <w:r w:rsidRPr="00F216FA">
        <w:rPr>
          <w:rFonts w:ascii="Arial" w:eastAsia="Times New Roman" w:hAnsi="Arial" w:cs="Arial"/>
          <w:color w:val="3C444D"/>
          <w:sz w:val="21"/>
          <w:szCs w:val="21"/>
          <w:lang w:eastAsia="ru-RU"/>
        </w:rPr>
        <w:br/>
      </w:r>
      <w:r w:rsidRPr="00F216FA">
        <w:rPr>
          <w:rFonts w:ascii="Arial" w:eastAsia="Times New Roman" w:hAnsi="Arial" w:cs="Arial"/>
          <w:b/>
          <w:bCs/>
          <w:color w:val="3C444D"/>
          <w:sz w:val="21"/>
          <w:szCs w:val="21"/>
          <w:lang w:eastAsia="ru-RU"/>
        </w:rPr>
        <w:t>Глава 6. ОТВЕТСТВЕННОСТЬ ЗА ПРАВОНАРУШЕНИЯ В СФЕРЕЗАЩИТЫ ДЕТЕЙ ОТ ИНФОРМАЦИИ, ПРИЧИНЯЮЩЕЙ ВРЕД ИХ ЗДОРОВЬЮИ (ИЛИ) РАЗВИТИЮ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22. Ответственность за правонарушения в сфере защиты детей от информации, причиняющей вред их здоровью и (или) развитию</w:t>
      </w:r>
      <w:r w:rsidRPr="00F216FA">
        <w:rPr>
          <w:rFonts w:ascii="Arial" w:eastAsia="Times New Roman" w:hAnsi="Arial" w:cs="Arial"/>
          <w:color w:val="3C444D"/>
          <w:sz w:val="21"/>
          <w:szCs w:val="21"/>
          <w:lang w:eastAsia="ru-RU"/>
        </w:rPr>
        <w:b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 </w:t>
      </w:r>
      <w:r w:rsidRPr="00F216FA">
        <w:rPr>
          <w:rFonts w:ascii="Arial" w:eastAsia="Times New Roman" w:hAnsi="Arial" w:cs="Arial"/>
          <w:color w:val="3C444D"/>
          <w:sz w:val="21"/>
          <w:szCs w:val="21"/>
          <w:lang w:eastAsia="ru-RU"/>
        </w:rPr>
        <w:br/>
      </w:r>
      <w:r w:rsidRPr="00F216FA">
        <w:rPr>
          <w:rFonts w:ascii="Arial" w:eastAsia="Times New Roman" w:hAnsi="Arial" w:cs="Arial"/>
          <w:b/>
          <w:bCs/>
          <w:color w:val="3C444D"/>
          <w:sz w:val="21"/>
          <w:szCs w:val="21"/>
          <w:lang w:eastAsia="ru-RU"/>
        </w:rPr>
        <w:t>Глава 7. ЗАКЛЮЧИТЕЛЬНЫЕ ПОЛОЖЕНИЯ</w:t>
      </w:r>
      <w:r w:rsidRPr="00F216FA">
        <w:rPr>
          <w:rFonts w:ascii="Arial" w:eastAsia="Times New Roman" w:hAnsi="Arial" w:cs="Arial"/>
          <w:color w:val="3C444D"/>
          <w:sz w:val="21"/>
          <w:szCs w:val="21"/>
          <w:lang w:eastAsia="ru-RU"/>
        </w:rPr>
        <w:t>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23. Порядок вступления в силу настоящего Федерального закона</w:t>
      </w:r>
      <w:r w:rsidRPr="00F216FA">
        <w:rPr>
          <w:rFonts w:ascii="Arial" w:eastAsia="Times New Roman" w:hAnsi="Arial" w:cs="Arial"/>
          <w:color w:val="3C444D"/>
          <w:sz w:val="21"/>
          <w:szCs w:val="21"/>
          <w:lang w:eastAsia="ru-RU"/>
        </w:rPr>
        <w:br/>
        <w:t>1. Настоящий Федеральный закон вступает в силу с 1 сентября 2012 года. 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r w:rsidRPr="00F216FA">
        <w:rPr>
          <w:rFonts w:ascii="Arial" w:eastAsia="Times New Roman" w:hAnsi="Arial" w:cs="Arial"/>
          <w:color w:val="3C444D"/>
          <w:sz w:val="21"/>
          <w:szCs w:val="21"/>
          <w:lang w:eastAsia="ru-RU"/>
        </w:rPr>
        <w:br/>
      </w:r>
      <w:proofErr w:type="spellStart"/>
      <w:r w:rsidRPr="00F216FA">
        <w:rPr>
          <w:rFonts w:ascii="Arial" w:eastAsia="Times New Roman" w:hAnsi="Arial" w:cs="Arial"/>
          <w:color w:val="3C444D"/>
          <w:sz w:val="21"/>
          <w:szCs w:val="21"/>
          <w:lang w:eastAsia="ru-RU"/>
        </w:rPr>
        <w:t>ПрезидентРоссийской</w:t>
      </w:r>
      <w:proofErr w:type="spellEnd"/>
      <w:r w:rsidRPr="00F216FA">
        <w:rPr>
          <w:rFonts w:ascii="Arial" w:eastAsia="Times New Roman" w:hAnsi="Arial" w:cs="Arial"/>
          <w:color w:val="3C444D"/>
          <w:sz w:val="21"/>
          <w:szCs w:val="21"/>
          <w:lang w:eastAsia="ru-RU"/>
        </w:rPr>
        <w:t xml:space="preserve"> </w:t>
      </w:r>
      <w:proofErr w:type="spellStart"/>
      <w:r w:rsidRPr="00F216FA">
        <w:rPr>
          <w:rFonts w:ascii="Arial" w:eastAsia="Times New Roman" w:hAnsi="Arial" w:cs="Arial"/>
          <w:color w:val="3C444D"/>
          <w:sz w:val="21"/>
          <w:szCs w:val="21"/>
          <w:lang w:eastAsia="ru-RU"/>
        </w:rPr>
        <w:t>ФедерацииД.МЕДВЕДЕВМосква</w:t>
      </w:r>
      <w:proofErr w:type="spellEnd"/>
      <w:r w:rsidRPr="00F216FA">
        <w:rPr>
          <w:rFonts w:ascii="Arial" w:eastAsia="Times New Roman" w:hAnsi="Arial" w:cs="Arial"/>
          <w:color w:val="3C444D"/>
          <w:sz w:val="21"/>
          <w:szCs w:val="21"/>
          <w:lang w:eastAsia="ru-RU"/>
        </w:rPr>
        <w:t xml:space="preserve">, Кремль29 декабря 2010 </w:t>
      </w:r>
      <w:proofErr w:type="spellStart"/>
      <w:r w:rsidRPr="00F216FA">
        <w:rPr>
          <w:rFonts w:ascii="Arial" w:eastAsia="Times New Roman" w:hAnsi="Arial" w:cs="Arial"/>
          <w:color w:val="3C444D"/>
          <w:sz w:val="21"/>
          <w:szCs w:val="21"/>
          <w:lang w:eastAsia="ru-RU"/>
        </w:rPr>
        <w:t>годаN</w:t>
      </w:r>
      <w:proofErr w:type="spellEnd"/>
      <w:r w:rsidRPr="00F216FA">
        <w:rPr>
          <w:rFonts w:ascii="Arial" w:eastAsia="Times New Roman" w:hAnsi="Arial" w:cs="Arial"/>
          <w:color w:val="3C444D"/>
          <w:sz w:val="21"/>
          <w:szCs w:val="21"/>
          <w:lang w:eastAsia="ru-RU"/>
        </w:rPr>
        <w:t xml:space="preserve"> 436-ФЗ</w:t>
      </w:r>
    </w:p>
    <w:p w:rsidR="00367795" w:rsidRPr="00F216FA" w:rsidRDefault="00367795">
      <w:pPr>
        <w:rPr>
          <w:lang w:val="en-US"/>
        </w:rPr>
      </w:pPr>
    </w:p>
    <w:sectPr w:rsidR="00367795" w:rsidRPr="00F21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Sans Narrow 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FA"/>
    <w:rsid w:val="00367795"/>
    <w:rsid w:val="00D82BBF"/>
    <w:rsid w:val="00F21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16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16FA"/>
    <w:rPr>
      <w:rFonts w:ascii="Times New Roman" w:eastAsia="Times New Roman" w:hAnsi="Times New Roman" w:cs="Times New Roman"/>
      <w:b/>
      <w:bCs/>
      <w:kern w:val="36"/>
      <w:sz w:val="48"/>
      <w:szCs w:val="48"/>
      <w:lang w:eastAsia="ru-RU"/>
    </w:rPr>
  </w:style>
  <w:style w:type="character" w:customStyle="1" w:styleId="visualeditortext">
    <w:name w:val="visual_editor_text"/>
    <w:basedOn w:val="a0"/>
    <w:rsid w:val="00F21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16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16FA"/>
    <w:rPr>
      <w:rFonts w:ascii="Times New Roman" w:eastAsia="Times New Roman" w:hAnsi="Times New Roman" w:cs="Times New Roman"/>
      <w:b/>
      <w:bCs/>
      <w:kern w:val="36"/>
      <w:sz w:val="48"/>
      <w:szCs w:val="48"/>
      <w:lang w:eastAsia="ru-RU"/>
    </w:rPr>
  </w:style>
  <w:style w:type="character" w:customStyle="1" w:styleId="visualeditortext">
    <w:name w:val="visual_editor_text"/>
    <w:basedOn w:val="a0"/>
    <w:rsid w:val="00F21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651197">
      <w:bodyDiv w:val="1"/>
      <w:marLeft w:val="0"/>
      <w:marRight w:val="0"/>
      <w:marTop w:val="0"/>
      <w:marBottom w:val="0"/>
      <w:divBdr>
        <w:top w:val="none" w:sz="0" w:space="0" w:color="auto"/>
        <w:left w:val="none" w:sz="0" w:space="0" w:color="auto"/>
        <w:bottom w:val="none" w:sz="0" w:space="0" w:color="auto"/>
        <w:right w:val="none" w:sz="0" w:space="0" w:color="auto"/>
      </w:divBdr>
      <w:divsChild>
        <w:div w:id="437798693">
          <w:marLeft w:val="0"/>
          <w:marRight w:val="0"/>
          <w:marTop w:val="300"/>
          <w:marBottom w:val="435"/>
          <w:divBdr>
            <w:top w:val="none" w:sz="0" w:space="0" w:color="auto"/>
            <w:left w:val="none" w:sz="0" w:space="0" w:color="auto"/>
            <w:bottom w:val="none" w:sz="0" w:space="0" w:color="auto"/>
            <w:right w:val="none" w:sz="0" w:space="0" w:color="auto"/>
          </w:divBdr>
          <w:divsChild>
            <w:div w:id="1918661591">
              <w:marLeft w:val="0"/>
              <w:marRight w:val="0"/>
              <w:marTop w:val="0"/>
              <w:marBottom w:val="0"/>
              <w:divBdr>
                <w:top w:val="none" w:sz="0" w:space="0" w:color="auto"/>
                <w:left w:val="none" w:sz="0" w:space="0" w:color="auto"/>
                <w:bottom w:val="none" w:sz="0" w:space="0" w:color="auto"/>
                <w:right w:val="none" w:sz="0" w:space="0" w:color="auto"/>
              </w:divBdr>
              <w:divsChild>
                <w:div w:id="1916818878">
                  <w:marLeft w:val="0"/>
                  <w:marRight w:val="0"/>
                  <w:marTop w:val="0"/>
                  <w:marBottom w:val="0"/>
                  <w:divBdr>
                    <w:top w:val="none" w:sz="0" w:space="0" w:color="auto"/>
                    <w:left w:val="none" w:sz="0" w:space="0" w:color="auto"/>
                    <w:bottom w:val="none" w:sz="0" w:space="0" w:color="auto"/>
                    <w:right w:val="none" w:sz="0" w:space="0" w:color="auto"/>
                  </w:divBdr>
                  <w:divsChild>
                    <w:div w:id="2080861712">
                      <w:marLeft w:val="0"/>
                      <w:marRight w:val="0"/>
                      <w:marTop w:val="0"/>
                      <w:marBottom w:val="900"/>
                      <w:divBdr>
                        <w:top w:val="none" w:sz="0" w:space="0" w:color="auto"/>
                        <w:left w:val="none" w:sz="0" w:space="0" w:color="auto"/>
                        <w:bottom w:val="none" w:sz="0" w:space="0" w:color="auto"/>
                        <w:right w:val="none" w:sz="0" w:space="0" w:color="auto"/>
                      </w:divBdr>
                      <w:divsChild>
                        <w:div w:id="1921016165">
                          <w:marLeft w:val="0"/>
                          <w:marRight w:val="0"/>
                          <w:marTop w:val="0"/>
                          <w:marBottom w:val="450"/>
                          <w:divBdr>
                            <w:top w:val="none" w:sz="0" w:space="0" w:color="auto"/>
                            <w:left w:val="none" w:sz="0" w:space="0" w:color="auto"/>
                            <w:bottom w:val="none" w:sz="0" w:space="0" w:color="auto"/>
                            <w:right w:val="none" w:sz="0" w:space="0" w:color="auto"/>
                          </w:divBdr>
                          <w:divsChild>
                            <w:div w:id="964654310">
                              <w:blockQuote w:val="1"/>
                              <w:marLeft w:val="600"/>
                              <w:marRight w:val="0"/>
                              <w:marTop w:val="0"/>
                              <w:marBottom w:val="0"/>
                              <w:divBdr>
                                <w:top w:val="none" w:sz="0" w:space="0" w:color="auto"/>
                                <w:left w:val="none" w:sz="0" w:space="0" w:color="auto"/>
                                <w:bottom w:val="none" w:sz="0" w:space="0" w:color="auto"/>
                                <w:right w:val="none" w:sz="0" w:space="0" w:color="auto"/>
                              </w:divBdr>
                            </w:div>
                            <w:div w:id="865602829">
                              <w:blockQuote w:val="1"/>
                              <w:marLeft w:val="600"/>
                              <w:marRight w:val="0"/>
                              <w:marTop w:val="0"/>
                              <w:marBottom w:val="0"/>
                              <w:divBdr>
                                <w:top w:val="none" w:sz="0" w:space="0" w:color="auto"/>
                                <w:left w:val="none" w:sz="0" w:space="0" w:color="auto"/>
                                <w:bottom w:val="none" w:sz="0" w:space="0" w:color="auto"/>
                                <w:right w:val="none" w:sz="0" w:space="0" w:color="auto"/>
                              </w:divBdr>
                            </w:div>
                            <w:div w:id="943077073">
                              <w:blockQuote w:val="1"/>
                              <w:marLeft w:val="600"/>
                              <w:marRight w:val="0"/>
                              <w:marTop w:val="0"/>
                              <w:marBottom w:val="0"/>
                              <w:divBdr>
                                <w:top w:val="none" w:sz="0" w:space="0" w:color="auto"/>
                                <w:left w:val="none" w:sz="0" w:space="0" w:color="auto"/>
                                <w:bottom w:val="none" w:sz="0" w:space="0" w:color="auto"/>
                                <w:right w:val="none" w:sz="0" w:space="0" w:color="auto"/>
                              </w:divBdr>
                            </w:div>
                            <w:div w:id="31078727">
                              <w:blockQuote w:val="1"/>
                              <w:marLeft w:val="600"/>
                              <w:marRight w:val="0"/>
                              <w:marTop w:val="0"/>
                              <w:marBottom w:val="0"/>
                              <w:divBdr>
                                <w:top w:val="none" w:sz="0" w:space="0" w:color="auto"/>
                                <w:left w:val="none" w:sz="0" w:space="0" w:color="auto"/>
                                <w:bottom w:val="none" w:sz="0" w:space="0" w:color="auto"/>
                                <w:right w:val="none" w:sz="0" w:space="0" w:color="auto"/>
                              </w:divBdr>
                            </w:div>
                            <w:div w:id="1893079934">
                              <w:blockQuote w:val="1"/>
                              <w:marLeft w:val="600"/>
                              <w:marRight w:val="0"/>
                              <w:marTop w:val="0"/>
                              <w:marBottom w:val="0"/>
                              <w:divBdr>
                                <w:top w:val="none" w:sz="0" w:space="0" w:color="auto"/>
                                <w:left w:val="none" w:sz="0" w:space="0" w:color="auto"/>
                                <w:bottom w:val="none" w:sz="0" w:space="0" w:color="auto"/>
                                <w:right w:val="none" w:sz="0" w:space="0" w:color="auto"/>
                              </w:divBdr>
                            </w:div>
                            <w:div w:id="1287009944">
                              <w:blockQuote w:val="1"/>
                              <w:marLeft w:val="600"/>
                              <w:marRight w:val="0"/>
                              <w:marTop w:val="0"/>
                              <w:marBottom w:val="0"/>
                              <w:divBdr>
                                <w:top w:val="none" w:sz="0" w:space="0" w:color="auto"/>
                                <w:left w:val="none" w:sz="0" w:space="0" w:color="auto"/>
                                <w:bottom w:val="none" w:sz="0" w:space="0" w:color="auto"/>
                                <w:right w:val="none" w:sz="0" w:space="0" w:color="auto"/>
                              </w:divBdr>
                            </w:div>
                            <w:div w:id="151415829">
                              <w:blockQuote w:val="1"/>
                              <w:marLeft w:val="600"/>
                              <w:marRight w:val="0"/>
                              <w:marTop w:val="0"/>
                              <w:marBottom w:val="0"/>
                              <w:divBdr>
                                <w:top w:val="none" w:sz="0" w:space="0" w:color="auto"/>
                                <w:left w:val="none" w:sz="0" w:space="0" w:color="auto"/>
                                <w:bottom w:val="none" w:sz="0" w:space="0" w:color="auto"/>
                                <w:right w:val="none" w:sz="0" w:space="0" w:color="auto"/>
                              </w:divBdr>
                            </w:div>
                            <w:div w:id="397558883">
                              <w:blockQuote w:val="1"/>
                              <w:marLeft w:val="600"/>
                              <w:marRight w:val="0"/>
                              <w:marTop w:val="0"/>
                              <w:marBottom w:val="0"/>
                              <w:divBdr>
                                <w:top w:val="none" w:sz="0" w:space="0" w:color="auto"/>
                                <w:left w:val="none" w:sz="0" w:space="0" w:color="auto"/>
                                <w:bottom w:val="none" w:sz="0" w:space="0" w:color="auto"/>
                                <w:right w:val="none" w:sz="0" w:space="0" w:color="auto"/>
                              </w:divBdr>
                            </w:div>
                            <w:div w:id="373038708">
                              <w:blockQuote w:val="1"/>
                              <w:marLeft w:val="600"/>
                              <w:marRight w:val="0"/>
                              <w:marTop w:val="0"/>
                              <w:marBottom w:val="0"/>
                              <w:divBdr>
                                <w:top w:val="none" w:sz="0" w:space="0" w:color="auto"/>
                                <w:left w:val="none" w:sz="0" w:space="0" w:color="auto"/>
                                <w:bottom w:val="none" w:sz="0" w:space="0" w:color="auto"/>
                                <w:right w:val="none" w:sz="0" w:space="0" w:color="auto"/>
                              </w:divBdr>
                            </w:div>
                            <w:div w:id="1703945020">
                              <w:blockQuote w:val="1"/>
                              <w:marLeft w:val="600"/>
                              <w:marRight w:val="0"/>
                              <w:marTop w:val="0"/>
                              <w:marBottom w:val="0"/>
                              <w:divBdr>
                                <w:top w:val="none" w:sz="0" w:space="0" w:color="auto"/>
                                <w:left w:val="none" w:sz="0" w:space="0" w:color="auto"/>
                                <w:bottom w:val="none" w:sz="0" w:space="0" w:color="auto"/>
                                <w:right w:val="none" w:sz="0" w:space="0" w:color="auto"/>
                              </w:divBdr>
                            </w:div>
                            <w:div w:id="889193133">
                              <w:blockQuote w:val="1"/>
                              <w:marLeft w:val="600"/>
                              <w:marRight w:val="0"/>
                              <w:marTop w:val="0"/>
                              <w:marBottom w:val="0"/>
                              <w:divBdr>
                                <w:top w:val="none" w:sz="0" w:space="0" w:color="auto"/>
                                <w:left w:val="none" w:sz="0" w:space="0" w:color="auto"/>
                                <w:bottom w:val="none" w:sz="0" w:space="0" w:color="auto"/>
                                <w:right w:val="none" w:sz="0" w:space="0" w:color="auto"/>
                              </w:divBdr>
                            </w:div>
                            <w:div w:id="954942055">
                              <w:blockQuote w:val="1"/>
                              <w:marLeft w:val="600"/>
                              <w:marRight w:val="0"/>
                              <w:marTop w:val="0"/>
                              <w:marBottom w:val="0"/>
                              <w:divBdr>
                                <w:top w:val="none" w:sz="0" w:space="0" w:color="auto"/>
                                <w:left w:val="none" w:sz="0" w:space="0" w:color="auto"/>
                                <w:bottom w:val="none" w:sz="0" w:space="0" w:color="auto"/>
                                <w:right w:val="none" w:sz="0" w:space="0" w:color="auto"/>
                              </w:divBdr>
                            </w:div>
                            <w:div w:id="378826055">
                              <w:blockQuote w:val="1"/>
                              <w:marLeft w:val="600"/>
                              <w:marRight w:val="0"/>
                              <w:marTop w:val="0"/>
                              <w:marBottom w:val="0"/>
                              <w:divBdr>
                                <w:top w:val="none" w:sz="0" w:space="0" w:color="auto"/>
                                <w:left w:val="none" w:sz="0" w:space="0" w:color="auto"/>
                                <w:bottom w:val="none" w:sz="0" w:space="0" w:color="auto"/>
                                <w:right w:val="none" w:sz="0" w:space="0" w:color="auto"/>
                              </w:divBdr>
                            </w:div>
                            <w:div w:id="1742830539">
                              <w:blockQuote w:val="1"/>
                              <w:marLeft w:val="600"/>
                              <w:marRight w:val="0"/>
                              <w:marTop w:val="0"/>
                              <w:marBottom w:val="0"/>
                              <w:divBdr>
                                <w:top w:val="none" w:sz="0" w:space="0" w:color="auto"/>
                                <w:left w:val="none" w:sz="0" w:space="0" w:color="auto"/>
                                <w:bottom w:val="none" w:sz="0" w:space="0" w:color="auto"/>
                                <w:right w:val="none" w:sz="0" w:space="0" w:color="auto"/>
                              </w:divBdr>
                            </w:div>
                            <w:div w:id="1296837312">
                              <w:blockQuote w:val="1"/>
                              <w:marLeft w:val="600"/>
                              <w:marRight w:val="0"/>
                              <w:marTop w:val="0"/>
                              <w:marBottom w:val="0"/>
                              <w:divBdr>
                                <w:top w:val="none" w:sz="0" w:space="0" w:color="auto"/>
                                <w:left w:val="none" w:sz="0" w:space="0" w:color="auto"/>
                                <w:bottom w:val="none" w:sz="0" w:space="0" w:color="auto"/>
                                <w:right w:val="none" w:sz="0" w:space="0" w:color="auto"/>
                              </w:divBdr>
                            </w:div>
                            <w:div w:id="488637889">
                              <w:blockQuote w:val="1"/>
                              <w:marLeft w:val="600"/>
                              <w:marRight w:val="0"/>
                              <w:marTop w:val="0"/>
                              <w:marBottom w:val="0"/>
                              <w:divBdr>
                                <w:top w:val="none" w:sz="0" w:space="0" w:color="auto"/>
                                <w:left w:val="none" w:sz="0" w:space="0" w:color="auto"/>
                                <w:bottom w:val="none" w:sz="0" w:space="0" w:color="auto"/>
                                <w:right w:val="none" w:sz="0" w:space="0" w:color="auto"/>
                              </w:divBdr>
                            </w:div>
                            <w:div w:id="91011470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5970</Words>
  <Characters>34034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учитель1</cp:lastModifiedBy>
  <cp:revision>2</cp:revision>
  <dcterms:created xsi:type="dcterms:W3CDTF">2022-04-11T05:09:00Z</dcterms:created>
  <dcterms:modified xsi:type="dcterms:W3CDTF">2022-04-11T05:09:00Z</dcterms:modified>
</cp:coreProperties>
</file>