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275" w:rsidRDefault="00F25275" w:rsidP="00F25275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000000"/>
          <w:sz w:val="27"/>
          <w:szCs w:val="27"/>
        </w:rPr>
        <w:t>В Ульяновской области с 2024 года реализуется коммуникационная стратегия «Санпросвет» федерального проекта «Санитарный щит-безопасность для здоровья (предупреждение, выявление, реагирование)»</w:t>
      </w:r>
      <w:r>
        <w:rPr>
          <w:rFonts w:ascii="Arial" w:hAnsi="Arial" w:cs="Arial"/>
          <w:color w:val="2C2D2E"/>
          <w:sz w:val="27"/>
          <w:szCs w:val="27"/>
        </w:rPr>
        <w:t>.</w:t>
      </w:r>
    </w:p>
    <w:p w:rsidR="00F25275" w:rsidRDefault="00F25275" w:rsidP="00F25275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Видеоматериалы доступны по ссылке: </w:t>
      </w:r>
      <w:hyperlink r:id="rId4" w:tgtFrame="_blank" w:history="1">
        <w:r>
          <w:rPr>
            <w:rStyle w:val="a5"/>
            <w:rFonts w:ascii="Arial" w:hAnsi="Arial" w:cs="Arial"/>
            <w:b/>
            <w:bCs/>
            <w:color w:val="0033FF"/>
            <w:sz w:val="27"/>
            <w:szCs w:val="27"/>
          </w:rPr>
          <w:t>https://disk.yandex.ru/d/MxoQEkAt07Jufg</w:t>
        </w:r>
      </w:hyperlink>
    </w:p>
    <w:p w:rsidR="00F25275" w:rsidRDefault="00F25275" w:rsidP="00F25275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Плакаты, постеры и карточки доступны по ссылке: 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0033FF"/>
            <w:sz w:val="27"/>
            <w:szCs w:val="27"/>
          </w:rPr>
          <w:t>https://disk.yandex.ru/d/qov2BX2XOnYVIA</w:t>
        </w:r>
      </w:hyperlink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Сколько раз в день должен есть школьник?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Роспотребнадзор считает оптимальным три основных приема пищи и два перекуса: завтрак, второй завтрак, обед, полдник и ужин. Также рекомендуется организовывать приемы пищи в определенное время: это способствует лучшему усвоению пищи и профилактике желудочно-кишечных заболеваний. Школьникам, учащимся в первую смену, следует питаться по следующему графику: первый завтрак дома в 7:00, второй завтрак в школе в 10:30-11:00, обед в 13:00-14:00, полдник в 16:30-17:00, ужин в 19:00-20:00 (не позднее чем за полтора часа до сна). Обучающимся во вторую смену стоит придерживаться несколько иного графика: завтрак в 7:00-8:00, обед в 12:00-12:30, полдник в 15:00, ужин в 20:00-20:30. При этом необходимо выделять достаточное количество времени для потребления пищи: 20-30 минут для основного приема пищи и 10-15 минут — для перекуса.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Роль горячих обедов в жизни школьника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25275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Горячее питание в жизни школьника имеет крайне важное значение</w:t>
      </w:r>
      <w:r w:rsidRPr="00F25275">
        <w:rPr>
          <w:rFonts w:ascii="Arial" w:eastAsia="Times New Roman" w:hAnsi="Arial" w:cs="Arial"/>
          <w:color w:val="2C2D2E"/>
          <w:sz w:val="30"/>
          <w:szCs w:val="30"/>
          <w:lang w:eastAsia="ru-RU"/>
        </w:rPr>
        <w:t>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Оно является одним из обязательных условий пребывания детей в школе при поддержании их здоровья и способности к эффективному обучению. Многолетний опыт наблюдений врачей и педагогов показал, что учащиеся, не потребляющие среди учебного дня горячую пищу, быстрее утомляются, чаще жалуются на головные боли, на усталость, на боли в желудке, плохое настроение и пониженную работоспособность. Несбалансированное питание служит одной из причин развития у детей и подростков хронических заболеваний (это болезни костно-мышечной системы, глаз, органов пищеварения).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   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Школьники должны иметь возможность ежедневно получать все необходимые растущему организму микроэлементы и вещества. Для нормальной жизнедеятельности школьнику необходим 4-5-разовый приём пищи в течение суток, при этом интервал между приёмами не должен превышать 3,5-4 часа. В течение учебного дня школьнику нужно получить до 55-60 проц. суточной калорийности рациона. Поэтому ребёнку в школе необходимо полноценное горячее питание, а значит горячие и завтрак, и обед!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bookmarkStart w:id="0" w:name="_GoBack"/>
      <w:bookmarkEnd w:id="0"/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Польза супа для детей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Жидкие блюда довольно быстро усваивается, стимулируя выделение пищеварительных соков, что способствует улучшению пищеварения у ребенка.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Желудочный сок, который выделяется при употреблении первых блюд, способствует перевариванию вторых. Именно поэтому супы и другие жидкие горячие блюда используются в составе обеда в качестве начальных блюд.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При варке во всех овощах сохраняется намного больше полезных и питательных веществ, чем при тушении или жарке.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Супы-крема и молочные супы не раздражают стенки кишечника и желудка, поэтому 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являются отличным диетическим блюдом.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Если вы приготовили на обед ребенку овощной суп, то в качестве гарнира ко второму блюду лучше использовать кашу. И, наоборот, если ребенок кушает на первое крупяной суп, то на гарнир лучше дать овощи.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Польза овощей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Овощи – это главный продукт, который должен быть в меню любого человека. Польза заключается в том, что они содержат в себе большое количество витаминов, которые укрепляют наш организм. Бета-каротин – это самый главный элемент для нашего здоровья, поэтому наше меню невозможно представить без моркови, тыквы и других «оранжевых» овощей.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Немаловажную роль для нашего организма играет витамин C, которого очень много в перце и капусте. Особенно им богата квашеная капуста, поэтому её просто необходимо кушать в пищу на протяжении всей зимы. B9 позволяет укрепить иммунитет и благотворно влияет на все внутренние системы. Он содержится в бобах, горохе и цветной капусте.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Как утверждают диетологи, наш организм практически полностью усваивает витамины из натуральных источников. И если у человека нет никаких отклонений в усвоении витаминов, то большое количество овощей (около 500 грамм) позволяет покрыть суточную норму в водорастворимых витаминах.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Ещё одно важное преимущество овощей заключается в том, что они содержат в себе антиоксиданты. Учёные выявили, что наше здоровье невозможно представить без достаточного количества антиоксидантов, которые борются с токсинами. Больше всего антиоксидантов содержится в следующих овощах: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зелёный лук;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капуста;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бобовые;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щавель;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петрушка.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 стоит забывать, что овощи – это источник минералов. Калий, кальций, фосфор и другие микроэлементы необходимы для профилактики и предотвращения остеопороза. Минералы способствуют правильному функционированию кроветворной системы. Но главная польза овощей заключается в клетчатке. Это не перевариваемые пищевые волокна, которые являются натуральным пробиотиком.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Клетчатка нормализует микрофлору кишечника и позволяет предотвратить развитие заболеваний ЖКТ. Здоровый кишечник – это залог долголетия, что подтверждается многочисленными исследованиями. Без клетчатки вы просто будете чувствовать себя плохо, поскольку начнутся серьёзные проблемы с пищеварительной системой.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Чтобы организм нормально функционировал, в день нужно съедать минимум 500-600 грамм овощей. Т.е. диетологи рекомендуют кушать как минимум 3 порции овощных салатов. Если же количество клетчатки уменьшится, то начнут проявляться следующие симптомы: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 • запоры;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колики в животе;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послабление иммунитета;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 проблемы с пищеварением;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• начнёт развиваться патогенная микрофлора.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Также клетчатка играет важную роль, если вы сидите на диете. Она даёт нам длительное чувство сытости, благодаря чему вы не чувствуете голода на протяжении нескольких часов.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   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О пользе фруктов</w:t>
      </w:r>
    </w:p>
    <w:p w:rsidR="00F25275" w:rsidRPr="00F25275" w:rsidRDefault="00F25275" w:rsidP="00F25275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Питание ребенка вряд ли можно считать полноценным, если в рацион не входят растительные продукты.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Фрукты и овощи отличаются от других продуктов своим составом. Они относительно бедны белками и жирами, но при этом насыщены комплексом минеральных веществ и витаминов. В овощах и фруктах содержится большое количество углеводов и целый ряд других соединений, без которых невозможно нормальное развития организма ребенка.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Фрукты содержат большое количество минералов, витаминов и клетчатки, кроме того, они способны полностью удовлетворить потребность человеческого организма в воде, так как каждый фрукт почти на 80 проц. состоит из воды.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Пищевые волокна, входящие в состав фруктов, очищают организм от вредных веществ, т.к. они не перевариваются пищеварительной системой и выводятся наружу в исходном виде. При этом растительные волокна вместе с собой «забирают» накопившиеся в организме вредные вещества. Из всего многообразия пищевых волокон особенно важны пектиновые вещества, которые содержатся во фруктах и овощах, а в наибольшем количестве - в сливах, яблоках, чёрной смородине и свекле; целлюлоза (клетчатка), которая присутствует во всех овощах и фруктах.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Пищевые волокна играют крайне важную роль в оздоровлении микрофлоры кишечника. Благодаря растительным волокнам, количество здоровой микрофлоры растёт, а рост опасных микроорганизмов прекращается. Кроме того, пищевые волокна усиливают выход желчи и улучшают работу кишечника, а, значит, помогают предотвратить появление запоров, выводят из организма радионуклиды и ионы тяжёлых металлов, не дают задержаться в организме лишнему жиру, контролируя скорость всасывания углеводов в кишечнике. Также важно знать, что полезные бактерии принимают участие в образовании некоторых витаминов группы В, фолиевой кислоты, РР.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Недостаточное количество пищевых волокон в питании ребёнка может привести не только к сиюминутным неприятностям, например, таким, как запоры, но и сыграть негативную роль в будущем. В более взрослом возрасте ребенок, в питании которого ощущался недостаток овощей и фруктов, может столкнуться с заболеваниями желчевыводящих путей и желчнокаменной болезнью, хроническими воспалениями кишечника и т.д.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Однако родителям крайне важно помнить о том, что избыток пищевых волокон и клетчатки в организме может иметь не менее негативные последствия, чем их недостаток. Во всем важен баланс и чувство меры. Слишком большое количество пищевых волокон ускоряет прохождение пищи через кишечник, в результате чего у малыша может развиться диарея.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Содержащийся в растительной пище пектин, благодаря способности к набуханию и образованию в кишечнике рыхлой массы, обладает обволакивающим действием, адсорбирует токсические вещества и выводит их из кишечника. Фитонциды, содержащиеся в ряде овощей, оказывают бактерицидное действие. Вода, которая входит в состав овощей, плодов и ягод, не задерживается в тканях, а быстро покидает организм, способствуя выведению продуктов обмена веществ. Мочегонному эффекту способствуют также соли калия.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Прежде всего, напомним о том, что детям лучше давать фрукты по сезону.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Осенью на прилавках большой выбор яблок, груш, винограда и других фруктов. Зимой можно перейти на хурму, мандарины, яблоки и груши.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Апельсины, лимоны и грейпфруты богаты на витамин С, но маленьким детям их давать не рекомендуется по причине высокого риска аллергических реакций.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Мандарины уступают по количеству витамина С, фолиевой кислоты, но опережают </w:t>
      </w:r>
      <w:proofErr w:type="spellStart"/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повитамину</w:t>
      </w:r>
      <w:proofErr w:type="spellEnd"/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 и каротиноидам. Ну и чистятся они легче, а это удобнее.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Груша содержит много сорбитола и клетчатки, дети очень любят груши за их сладость и необычный вкус.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Хурма содержит клетчатку, </w:t>
      </w:r>
      <w:proofErr w:type="gramStart"/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каротиноиды</w:t>
      </w:r>
      <w:proofErr w:type="gramEnd"/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 также витамин А. Однако, некоторые сорта этого фрукта содержат и витамин С.</w:t>
      </w: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Яблоки – самый популярный фрукт. Их мы едим чаще всего и не зря. Так регулярное употребление яблок способствует нормализация деятельности пищеварительной системы. В яблоках много витаминов А, B и С. Ещё яблоки содержат много железа и калия.</w:t>
      </w:r>
    </w:p>
    <w:p w:rsidR="00F25275" w:rsidRPr="00F25275" w:rsidRDefault="00F25275" w:rsidP="00F25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2527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54159" w:rsidRPr="00F25275" w:rsidRDefault="00554159" w:rsidP="00F25275"/>
    <w:sectPr w:rsidR="00554159" w:rsidRPr="00F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5"/>
    <w:rsid w:val="00554159"/>
    <w:rsid w:val="00F2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8DE4-A1E9-4C95-BDAE-75438A78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275"/>
    <w:rPr>
      <w:b/>
      <w:bCs/>
    </w:rPr>
  </w:style>
  <w:style w:type="character" w:styleId="a5">
    <w:name w:val="Hyperlink"/>
    <w:basedOn w:val="a0"/>
    <w:uiPriority w:val="99"/>
    <w:semiHidden/>
    <w:unhideWhenUsed/>
    <w:rsid w:val="00F2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ov2BX2XOnYVIA" TargetMode="External"/><Relationship Id="rId4" Type="http://schemas.openxmlformats.org/officeDocument/2006/relationships/hyperlink" Target="https://disk.yandex.ru/d/MxoQEkAt07J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2025-04-16T08:31:00Z</dcterms:created>
  <dcterms:modified xsi:type="dcterms:W3CDTF">2025-04-16T08:33:00Z</dcterms:modified>
</cp:coreProperties>
</file>